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160A427E" w:rsidR="002258B5" w:rsidRPr="007C2E07" w:rsidRDefault="002258B5" w:rsidP="00643974">
      <w:pPr>
        <w:pStyle w:val="berschrift1"/>
        <w:rPr>
          <w:noProof/>
        </w:rPr>
      </w:pPr>
      <w:r w:rsidRPr="007C2E07">
        <w:rPr>
          <w:noProof/>
        </w:rPr>
        <w:t>Schaltplan</w:t>
      </w:r>
    </w:p>
    <w:p w14:paraId="1A5BC136" w14:textId="55CBD0A4" w:rsidR="002258B5" w:rsidRDefault="00C47495" w:rsidP="00E44BEB">
      <w:pPr>
        <w:jc w:val="center"/>
        <w:rPr>
          <w:noProof/>
        </w:rPr>
      </w:pPr>
      <w:r>
        <w:rPr>
          <w:noProof/>
        </w:rPr>
        <w:object w:dxaOrig="17709" w:dyaOrig="1301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15pt;height:346.9pt" o:ole="">
            <v:imagedata r:id="rId8" o:title=""/>
          </v:shape>
          <o:OLEObject Type="Embed" ProgID="Visio.Drawing.11" ShapeID="_x0000_i1025" DrawAspect="Content" ObjectID="_1672942130"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15pt;height:3in" o:ole="">
            <v:imagedata r:id="rId10" o:title=""/>
          </v:shape>
          <o:OLEObject Type="Embed" ProgID="Visio.Drawing.11" ShapeID="_x0000_i1026" DrawAspect="Content" ObjectID="_1672942131"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p w14:paraId="3D979D68" w14:textId="77777777" w:rsidR="005F2C07" w:rsidRDefault="005F2C07" w:rsidP="005F2C07">
      <w:pPr>
        <w:rPr>
          <w:noProof/>
          <w:lang w:val="en-GB"/>
        </w:rPr>
      </w:pPr>
      <w:r>
        <w:rPr>
          <w:noProof/>
          <w:lang w:val="en-GB"/>
        </w:rPr>
        <w:t xml:space="preserve">ViLa ist ein WebExpress-Plugin. Details zur Einrichtung von WebExpress werden im Anwenderhandbuch beschieben. Das Anwenderhandbuch ist unter </w:t>
      </w:r>
      <w:hyperlink r:id="rId13" w:history="1">
        <w:r w:rsidRPr="002358BD">
          <w:rPr>
            <w:rStyle w:val="Hyperlink"/>
            <w:noProof/>
            <w:lang w:val="en-GB"/>
          </w:rPr>
          <w:t>h</w:t>
        </w:r>
        <w:r w:rsidRPr="002358BD">
          <w:rPr>
            <w:rStyle w:val="Hyperlink"/>
            <w:noProof/>
            <w:lang w:val="en-GB"/>
          </w:rPr>
          <w:t>ttps://github.com/ReneSchwarzer/WebExpress/blob/master/doc/Anwenderhandbuch.docx</w:t>
        </w:r>
      </w:hyperlink>
      <w:r>
        <w:rPr>
          <w:noProof/>
          <w:lang w:val="en-GB"/>
        </w:rPr>
        <w:t xml:space="preserve"> einsehbar. </w:t>
      </w:r>
    </w:p>
    <w:p w14:paraId="0621FDDC" w14:textId="669357AE" w:rsidR="00C55134" w:rsidRPr="006F3A35" w:rsidRDefault="005F2C07" w:rsidP="005F2C07">
      <w:pPr>
        <w:rPr>
          <w:noProof/>
          <w:lang w:val="en-GB"/>
        </w:rPr>
      </w:pPr>
      <w:r>
        <w:rPr>
          <w:noProof/>
          <w:lang w:val="en-GB"/>
        </w:rPr>
        <w:t xml:space="preserve">Die </w:t>
      </w:r>
      <w:r>
        <w:rPr>
          <w:noProof/>
        </w:rPr>
        <w:t>Binaries</w:t>
      </w:r>
      <w:r>
        <w:rPr>
          <w:noProof/>
        </w:rPr>
        <w:t xml:space="preserve"> von ViLa sind </w:t>
      </w:r>
      <w:r>
        <w:rPr>
          <w:noProof/>
          <w:lang w:val="en-GB"/>
        </w:rPr>
        <w:t>im Ausführungsverzeichnis von WebExpress zu speichern. In der Regel ist dieses /opt/wx. Zum Abschluus der Installation ist der Raspberry zu booten.</w:t>
      </w: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C8659C" w:rsidP="00643974">
            <w:pPr>
              <w:textAlignment w:val="center"/>
              <w:rPr>
                <w:noProof/>
              </w:rPr>
            </w:pPr>
            <w:hyperlink r:id="rId15"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C8659C" w:rsidP="00643974">
            <w:pPr>
              <w:textAlignment w:val="center"/>
              <w:rPr>
                <w:rFonts w:ascii="Calibri" w:eastAsia="Times New Roman" w:hAnsi="Calibri" w:cs="Calibri"/>
                <w:noProof/>
                <w:lang w:eastAsia="de-DE"/>
              </w:rPr>
            </w:pPr>
            <w:hyperlink r:id="rId18"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11575"/>
                    </a:xfrm>
                    <a:prstGeom prst="rect">
                      <a:avLst/>
                    </a:prstGeom>
                  </pic:spPr>
                </pic:pic>
              </a:graphicData>
            </a:graphic>
          </wp:inline>
        </w:drawing>
      </w:r>
    </w:p>
    <w:p w14:paraId="7011F987" w14:textId="334A47C9" w:rsidR="0076676D" w:rsidRDefault="00B74320" w:rsidP="0076676D">
      <w:pPr>
        <w:pStyle w:val="berschrift1"/>
        <w:rPr>
          <w:noProof/>
        </w:rPr>
      </w:pPr>
      <w:r>
        <w:rPr>
          <w:noProof/>
        </w:rPr>
        <w:t>Anwendung</w:t>
      </w:r>
    </w:p>
    <w:p w14:paraId="5B6529DB" w14:textId="1314187B" w:rsidR="0076676D" w:rsidRPr="0076676D" w:rsidRDefault="00E101F8" w:rsidP="0076676D">
      <w:r>
        <w:rPr>
          <w:noProof/>
        </w:rPr>
        <w:drawing>
          <wp:inline distT="0" distB="0" distL="0" distR="0" wp14:anchorId="04FBD2AC" wp14:editId="38DE96CE">
            <wp:extent cx="5760720" cy="42957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95775"/>
                    </a:xfrm>
                    <a:prstGeom prst="rect">
                      <a:avLst/>
                    </a:prstGeom>
                  </pic:spPr>
                </pic:pic>
              </a:graphicData>
            </a:graphic>
          </wp:inline>
        </w:drawing>
      </w:r>
    </w:p>
    <w:sectPr w:rsidR="0076676D" w:rsidRPr="0076676D">
      <w:headerReference w:type="default" r:id="rId21"/>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A7D86" w14:textId="77777777" w:rsidR="00C8659C" w:rsidRDefault="00C8659C" w:rsidP="0007111E">
      <w:pPr>
        <w:spacing w:after="0" w:line="240" w:lineRule="auto"/>
      </w:pPr>
      <w:r>
        <w:separator/>
      </w:r>
    </w:p>
  </w:endnote>
  <w:endnote w:type="continuationSeparator" w:id="0">
    <w:p w14:paraId="267CC701" w14:textId="77777777" w:rsidR="00C8659C" w:rsidRDefault="00C8659C"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4972C4CA" w:rsidR="0007111E" w:rsidRDefault="0007111E">
          <w:pPr>
            <w:pStyle w:val="Fuzeile"/>
          </w:pPr>
          <w:r>
            <w:fldChar w:fldCharType="begin"/>
          </w:r>
          <w:r>
            <w:instrText xml:space="preserve"> TIME \@ "dd.MM.yyyy" </w:instrText>
          </w:r>
          <w:r>
            <w:fldChar w:fldCharType="separate"/>
          </w:r>
          <w:r w:rsidR="005F2C07">
            <w:rPr>
              <w:noProof/>
            </w:rPr>
            <w:t>23.01.2021</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FA24C" w14:textId="77777777" w:rsidR="00C8659C" w:rsidRDefault="00C8659C" w:rsidP="0007111E">
      <w:pPr>
        <w:spacing w:after="0" w:line="240" w:lineRule="auto"/>
      </w:pPr>
      <w:r>
        <w:separator/>
      </w:r>
    </w:p>
  </w:footnote>
  <w:footnote w:type="continuationSeparator" w:id="0">
    <w:p w14:paraId="217F9B43" w14:textId="77777777" w:rsidR="00C8659C" w:rsidRDefault="00C8659C"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C8659C"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26DC52EC" w:rsidR="0007111E" w:rsidRDefault="00A94F90" w:rsidP="0007111E">
          <w:pPr>
            <w:pStyle w:val="Kopfzeile"/>
            <w:jc w:val="right"/>
          </w:pPr>
          <w:r>
            <w:object w:dxaOrig="5011" w:dyaOrig="4411" w14:anchorId="249F1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pt;height:47.25pt" o:ole="">
                <v:imagedata r:id="rId1" o:title=""/>
              </v:shape>
              <o:OLEObject Type="Embed" ProgID="Visio.Drawing.15" ShapeID="_x0000_i1027" DrawAspect="Content" ObjectID="_1672942132" r:id="rId2"/>
            </w:object>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441F0"/>
    <w:rsid w:val="000568D8"/>
    <w:rsid w:val="000570E3"/>
    <w:rsid w:val="0007111E"/>
    <w:rsid w:val="000751A8"/>
    <w:rsid w:val="0008470F"/>
    <w:rsid w:val="000B12BF"/>
    <w:rsid w:val="000C0143"/>
    <w:rsid w:val="000C0C06"/>
    <w:rsid w:val="0013406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2C07"/>
    <w:rsid w:val="005F5247"/>
    <w:rsid w:val="0061513C"/>
    <w:rsid w:val="006259BA"/>
    <w:rsid w:val="00641F85"/>
    <w:rsid w:val="00643974"/>
    <w:rsid w:val="00664EF9"/>
    <w:rsid w:val="00666452"/>
    <w:rsid w:val="006F3A35"/>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C5E83"/>
    <w:rsid w:val="008E0E85"/>
    <w:rsid w:val="008F632C"/>
    <w:rsid w:val="00906FEB"/>
    <w:rsid w:val="00932CFE"/>
    <w:rsid w:val="0095683E"/>
    <w:rsid w:val="009C40C2"/>
    <w:rsid w:val="00A31F52"/>
    <w:rsid w:val="00A34111"/>
    <w:rsid w:val="00A35425"/>
    <w:rsid w:val="00A4464E"/>
    <w:rsid w:val="00A462ED"/>
    <w:rsid w:val="00A54A4F"/>
    <w:rsid w:val="00A70D51"/>
    <w:rsid w:val="00A80703"/>
    <w:rsid w:val="00A94F90"/>
    <w:rsid w:val="00AC3DE6"/>
    <w:rsid w:val="00AE4EB4"/>
    <w:rsid w:val="00B03527"/>
    <w:rsid w:val="00B31C66"/>
    <w:rsid w:val="00B74320"/>
    <w:rsid w:val="00BC5AD4"/>
    <w:rsid w:val="00BF18F0"/>
    <w:rsid w:val="00C032E5"/>
    <w:rsid w:val="00C07EE0"/>
    <w:rsid w:val="00C326A8"/>
    <w:rsid w:val="00C47495"/>
    <w:rsid w:val="00C53CBC"/>
    <w:rsid w:val="00C55134"/>
    <w:rsid w:val="00C6538B"/>
    <w:rsid w:val="00C8659C"/>
    <w:rsid w:val="00D10D67"/>
    <w:rsid w:val="00D158D0"/>
    <w:rsid w:val="00D57515"/>
    <w:rsid w:val="00DC59E6"/>
    <w:rsid w:val="00E101F8"/>
    <w:rsid w:val="00E4259C"/>
    <w:rsid w:val="00E44043"/>
    <w:rsid w:val="00E44BEB"/>
    <w:rsid w:val="00E572FA"/>
    <w:rsid w:val="00E73254"/>
    <w:rsid w:val="00F21E87"/>
    <w:rsid w:val="00F50572"/>
    <w:rsid w:val="00F506CF"/>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5F2C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github.com/ReneSchwarzer/WebExpress/blob/master/doc/Anwenderhandbuch.docx" TargetMode="External"/><Relationship Id="rId18" Type="http://schemas.openxmlformats.org/officeDocument/2006/relationships/hyperlink" Target="https://www.amazon.de/gp/product/B019Z8LWFE/ref=oh_aui_detailpage_o06_s00?ie=UTF8&amp;psc=1"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Drawing1.vsd"/><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amazon.de/gp/product/B01MY07FSU/ref=oh_aui_detailpage_o01_s00?ie=UTF8&amp;psc=1" TargetMode="External"/><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oleObject" Target="embeddings/Microsoft_Visio_2003-2010_Drawing.vsd"/><Relationship Id="rId14" Type="http://schemas.openxmlformats.org/officeDocument/2006/relationships/image" Target="media/image3.jpe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vsdx"/><Relationship Id="rId1" Type="http://schemas.openxmlformats.org/officeDocument/2006/relationships/image" Target="media/image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3F566A"/>
    <w:rsid w:val="006D7C66"/>
    <w:rsid w:val="00747F54"/>
    <w:rsid w:val="0088753C"/>
    <w:rsid w:val="00951BE8"/>
    <w:rsid w:val="009C753C"/>
    <w:rsid w:val="00B27105"/>
    <w:rsid w:val="00B9557B"/>
    <w:rsid w:val="00BF3ADC"/>
    <w:rsid w:val="00C76B40"/>
    <w:rsid w:val="00CB4059"/>
    <w:rsid w:val="00E051CF"/>
    <w:rsid w:val="00E3097F"/>
    <w:rsid w:val="00E31E62"/>
    <w:rsid w:val="00E61997"/>
    <w:rsid w:val="00E62B9A"/>
    <w:rsid w:val="00EA28ED"/>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533</Words>
  <Characters>3363</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76</cp:revision>
  <dcterms:created xsi:type="dcterms:W3CDTF">2019-11-17T16:23:00Z</dcterms:created>
  <dcterms:modified xsi:type="dcterms:W3CDTF">2021-01-23T20:22:00Z</dcterms:modified>
  <cp:category>Anwenderhandbuch</cp:category>
</cp:coreProperties>
</file>